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5a07717bb6c24dd3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BAC" w:rsidRPr="00595928" w:rsidRDefault="00EF5BAC" w:rsidP="00EF5BAC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44.4pt" o:ole="">
            <v:imagedata r:id="rId8" o:title=""/>
          </v:shape>
          <o:OLEObject Type="Embed" ProgID="PBrush" ShapeID="_x0000_i1025" DrawAspect="Content" ObjectID="_1714892215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EF5BAC" w:rsidRPr="00595928" w:rsidRDefault="00EF5BAC" w:rsidP="00EF5BAC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EF5BAC" w:rsidRPr="00595928" w:rsidRDefault="00EF5BAC" w:rsidP="00EF5BAC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EF5BAC" w:rsidRPr="00595928" w:rsidRDefault="00EF5BAC" w:rsidP="00EF5BAC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EF5BAC" w:rsidRPr="00595928" w:rsidRDefault="00EF5BAC" w:rsidP="00EF5BAC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EF5BAC" w:rsidRPr="007502DB" w:rsidRDefault="00EF5BAC" w:rsidP="00EF5BAC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EF5BAC" w:rsidRDefault="00EF5BAC" w:rsidP="00EF5BAC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EF5BAC" w:rsidRPr="00CF51A8" w:rsidRDefault="00EF5BAC" w:rsidP="00EF5BAC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EF5BAC" w:rsidRPr="009C69AF" w:rsidRDefault="00EF5BAC" w:rsidP="00EF5BAC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            </w:t>
      </w:r>
    </w:p>
    <w:p w:rsidR="00EF5BAC" w:rsidRPr="003D1D75" w:rsidRDefault="00EF5BAC" w:rsidP="00EF5BAC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EF5BAC" w:rsidRPr="003D1D75" w:rsidRDefault="00EF5BAC" w:rsidP="00EF5BAC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EF5BAC" w:rsidRPr="003D1D75" w:rsidRDefault="00EF5BAC" w:rsidP="00EF5BAC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EF5BAC" w:rsidRPr="000D3FD2" w:rsidRDefault="00EF5BAC" w:rsidP="00EF5BAC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EF5BAC" w:rsidRDefault="00EF5BAC" w:rsidP="00EF5BAC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EF5BAC" w:rsidRDefault="00EF5BAC" w:rsidP="00EF5BAC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EF5BAC" w:rsidRPr="005E73F1" w:rsidRDefault="00EF5BAC" w:rsidP="00EF5BAC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EF5BAC" w:rsidRDefault="00EF5BAC" w:rsidP="00EF5BAC">
      <w:pPr>
        <w:rPr>
          <w:rFonts w:ascii="Arial" w:hAnsi="Arial" w:cs="Arial"/>
          <w:sz w:val="22"/>
          <w:szCs w:val="22"/>
        </w:rPr>
      </w:pPr>
    </w:p>
    <w:p w:rsidR="00EF5BAC" w:rsidRDefault="00EF5BAC" w:rsidP="00EF5BAC">
      <w:pPr>
        <w:jc w:val="center"/>
        <w:rPr>
          <w:rFonts w:ascii="Arial" w:hAnsi="Arial" w:cs="Arial"/>
          <w:b/>
          <w:sz w:val="22"/>
          <w:szCs w:val="22"/>
        </w:rPr>
      </w:pPr>
    </w:p>
    <w:p w:rsidR="00EF5BAC" w:rsidRDefault="00EF5BAC" w:rsidP="00EF5BAC">
      <w:pPr>
        <w:jc w:val="center"/>
        <w:rPr>
          <w:rFonts w:ascii="Arial" w:hAnsi="Arial" w:cs="Arial"/>
          <w:b/>
          <w:sz w:val="22"/>
          <w:szCs w:val="22"/>
        </w:rPr>
      </w:pPr>
    </w:p>
    <w:p w:rsidR="00EF5BAC" w:rsidRDefault="00EF5BAC" w:rsidP="00EF5BAC">
      <w:pPr>
        <w:jc w:val="center"/>
        <w:rPr>
          <w:rFonts w:ascii="Arial" w:hAnsi="Arial" w:cs="Arial"/>
          <w:b/>
          <w:sz w:val="22"/>
          <w:szCs w:val="22"/>
        </w:rPr>
      </w:pPr>
    </w:p>
    <w:p w:rsidR="00EF5BAC" w:rsidRDefault="00EF5BAC" w:rsidP="00EF5BAC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EF5BAC" w:rsidRPr="005724C0" w:rsidRDefault="00EF5BAC" w:rsidP="00EF5BA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>
        <w:rPr>
          <w:rFonts w:ascii="Arial" w:hAnsi="Arial" w:cs="Arial"/>
          <w:sz w:val="22"/>
          <w:szCs w:val="22"/>
        </w:rPr>
        <w:t>11-1</w:t>
      </w:r>
      <w:r w:rsidRPr="008832CF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10</w:t>
      </w:r>
      <w:r w:rsidRPr="008832CF">
        <w:rPr>
          <w:rFonts w:ascii="Arial" w:hAnsi="Arial" w:cs="Arial"/>
          <w:sz w:val="22"/>
          <w:szCs w:val="22"/>
        </w:rPr>
        <w:t xml:space="preserve">  και με αρ</w:t>
      </w:r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</w:t>
      </w:r>
      <w:proofErr w:type="spellEnd"/>
      <w:r>
        <w:rPr>
          <w:rFonts w:ascii="Arial" w:hAnsi="Arial" w:cs="Arial"/>
          <w:sz w:val="22"/>
          <w:szCs w:val="22"/>
        </w:rPr>
        <w:t xml:space="preserve">. κατ. </w:t>
      </w:r>
      <w:r w:rsidRPr="00F57AD5">
        <w:rPr>
          <w:rFonts w:ascii="Arial" w:hAnsi="Arial" w:cs="Arial"/>
          <w:b/>
          <w:sz w:val="22"/>
          <w:szCs w:val="22"/>
        </w:rPr>
        <w:t>ΠΡ2</w:t>
      </w:r>
      <w:r w:rsidR="00321133" w:rsidRPr="00F57AD5">
        <w:rPr>
          <w:rFonts w:ascii="Arial" w:hAnsi="Arial" w:cs="Arial"/>
          <w:b/>
          <w:sz w:val="22"/>
          <w:szCs w:val="22"/>
        </w:rPr>
        <w:t>6</w:t>
      </w:r>
      <w:r w:rsidRPr="00F57AD5">
        <w:rPr>
          <w:rFonts w:ascii="Arial" w:hAnsi="Arial" w:cs="Arial"/>
          <w:b/>
          <w:sz w:val="22"/>
          <w:szCs w:val="22"/>
        </w:rPr>
        <w:t>/3-2-2010</w:t>
      </w:r>
      <w:r>
        <w:rPr>
          <w:rFonts w:ascii="Arial" w:hAnsi="Arial" w:cs="Arial"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ενώπιον του  </w:t>
      </w:r>
      <w:r>
        <w:rPr>
          <w:rFonts w:ascii="Arial" w:hAnsi="Arial" w:cs="Arial"/>
          <w:sz w:val="22"/>
          <w:szCs w:val="22"/>
        </w:rPr>
        <w:t>Διοικητικού Πρωτοδικείου</w:t>
      </w:r>
      <w:r w:rsidRPr="008832CF">
        <w:rPr>
          <w:rFonts w:ascii="Arial" w:hAnsi="Arial" w:cs="Arial"/>
          <w:sz w:val="22"/>
          <w:szCs w:val="22"/>
        </w:rPr>
        <w:t xml:space="preserve"> Λαμίας </w:t>
      </w:r>
      <w:r w:rsidRPr="00E8430E">
        <w:rPr>
          <w:rFonts w:ascii="Arial" w:hAnsi="Arial" w:cs="Arial"/>
          <w:b/>
          <w:sz w:val="22"/>
          <w:szCs w:val="22"/>
        </w:rPr>
        <w:t xml:space="preserve">προσφυγή </w:t>
      </w:r>
      <w:r w:rsidRPr="00EE03A2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με αίτημα διοικητικής επίλυσης της διαφοράς) της τραπεζικής εταιρείας με την επωνυμία </w:t>
      </w:r>
      <w:r>
        <w:rPr>
          <w:rFonts w:ascii="Arial" w:hAnsi="Arial" w:cs="Arial"/>
          <w:b/>
          <w:sz w:val="22"/>
          <w:szCs w:val="22"/>
        </w:rPr>
        <w:t xml:space="preserve">«ΕΘΝΙΚΗ ΤΡΑΠΕΖΑ ΤΗΣ ΕΛΛΑΔΟΣ Α.Ε.» </w:t>
      </w:r>
      <w:r>
        <w:rPr>
          <w:rFonts w:ascii="Arial" w:hAnsi="Arial" w:cs="Arial"/>
          <w:sz w:val="22"/>
          <w:szCs w:val="22"/>
        </w:rPr>
        <w:t>κατ</w:t>
      </w:r>
      <w:r w:rsidRPr="008832CF">
        <w:rPr>
          <w:rFonts w:ascii="Arial" w:hAnsi="Arial" w:cs="Arial"/>
          <w:sz w:val="22"/>
          <w:szCs w:val="22"/>
        </w:rPr>
        <w:t xml:space="preserve">ά </w:t>
      </w:r>
      <w:r w:rsidRPr="00815ED2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</w:t>
      </w:r>
      <w:r w:rsidRPr="008832CF">
        <w:rPr>
          <w:rFonts w:ascii="Arial" w:hAnsi="Arial" w:cs="Arial"/>
          <w:sz w:val="22"/>
          <w:szCs w:val="22"/>
        </w:rPr>
        <w:t xml:space="preserve">ου </w:t>
      </w:r>
      <w:r>
        <w:rPr>
          <w:rFonts w:ascii="Arial" w:hAnsi="Arial" w:cs="Arial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 w:rsidRPr="00766EBE">
        <w:rPr>
          <w:rFonts w:ascii="Arial" w:hAnsi="Arial" w:cs="Arial"/>
          <w:sz w:val="22"/>
          <w:szCs w:val="22"/>
        </w:rPr>
        <w:t xml:space="preserve">, 2. </w:t>
      </w:r>
      <w:r>
        <w:rPr>
          <w:rFonts w:ascii="Arial" w:hAnsi="Arial" w:cs="Arial"/>
          <w:sz w:val="22"/>
          <w:szCs w:val="22"/>
        </w:rPr>
        <w:t>Της φορολογικής εγγραφής της στον υπ’ αριθ</w:t>
      </w:r>
      <w:r w:rsidRPr="00775CF5">
        <w:rPr>
          <w:rFonts w:ascii="Arial" w:hAnsi="Arial" w:cs="Arial"/>
          <w:b/>
          <w:sz w:val="22"/>
          <w:szCs w:val="22"/>
        </w:rPr>
        <w:t>. 60.4</w:t>
      </w:r>
      <w:r w:rsidR="00321133" w:rsidRPr="00775CF5">
        <w:rPr>
          <w:rFonts w:ascii="Arial" w:hAnsi="Arial" w:cs="Arial"/>
          <w:b/>
          <w:sz w:val="22"/>
          <w:szCs w:val="22"/>
        </w:rPr>
        <w:t>88</w:t>
      </w:r>
      <w:r w:rsidRPr="00775CF5">
        <w:rPr>
          <w:rFonts w:ascii="Arial" w:hAnsi="Arial" w:cs="Arial"/>
          <w:b/>
          <w:sz w:val="22"/>
          <w:szCs w:val="22"/>
        </w:rPr>
        <w:t>/1-12-2009</w:t>
      </w:r>
      <w:r>
        <w:rPr>
          <w:rFonts w:ascii="Arial" w:hAnsi="Arial" w:cs="Arial"/>
          <w:sz w:val="22"/>
          <w:szCs w:val="22"/>
        </w:rPr>
        <w:t xml:space="preserve"> χρηματικό κατάλογο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οικ. έτους 2009, με  την οποία της επιβλήθηκαν </w:t>
      </w:r>
      <w:r w:rsidR="00321133">
        <w:rPr>
          <w:rFonts w:ascii="Arial" w:hAnsi="Arial" w:cs="Arial"/>
          <w:sz w:val="22"/>
          <w:szCs w:val="22"/>
        </w:rPr>
        <w:t>δημοτικά τέλη καθαριότητας</w:t>
      </w:r>
      <w:r>
        <w:rPr>
          <w:rFonts w:ascii="Arial" w:hAnsi="Arial" w:cs="Arial"/>
          <w:sz w:val="22"/>
          <w:szCs w:val="22"/>
        </w:rPr>
        <w:t xml:space="preserve"> ύψους 1</w:t>
      </w:r>
      <w:r w:rsidR="00321133">
        <w:rPr>
          <w:rFonts w:ascii="Arial" w:hAnsi="Arial" w:cs="Arial"/>
          <w:sz w:val="22"/>
          <w:szCs w:val="22"/>
        </w:rPr>
        <w:t>39</w:t>
      </w:r>
      <w:r>
        <w:rPr>
          <w:rFonts w:ascii="Arial" w:hAnsi="Arial" w:cs="Arial"/>
          <w:sz w:val="22"/>
          <w:szCs w:val="22"/>
        </w:rPr>
        <w:t>.</w:t>
      </w:r>
      <w:r w:rsidR="00321133">
        <w:rPr>
          <w:rFonts w:ascii="Arial" w:hAnsi="Arial" w:cs="Arial"/>
          <w:sz w:val="22"/>
          <w:szCs w:val="22"/>
        </w:rPr>
        <w:t>019</w:t>
      </w:r>
      <w:r>
        <w:rPr>
          <w:rFonts w:ascii="Arial" w:hAnsi="Arial" w:cs="Arial"/>
          <w:sz w:val="22"/>
          <w:szCs w:val="22"/>
        </w:rPr>
        <w:t>,</w:t>
      </w:r>
      <w:r w:rsidR="00321133">
        <w:rPr>
          <w:rFonts w:ascii="Arial" w:hAnsi="Arial" w:cs="Arial"/>
          <w:sz w:val="22"/>
          <w:szCs w:val="22"/>
        </w:rPr>
        <w:t>00</w:t>
      </w:r>
      <w:r>
        <w:rPr>
          <w:rFonts w:ascii="Arial" w:hAnsi="Arial" w:cs="Arial"/>
          <w:sz w:val="22"/>
          <w:szCs w:val="22"/>
        </w:rPr>
        <w:t xml:space="preserve"> ευρώ κ.λπ., που αφορούν </w:t>
      </w:r>
      <w:r w:rsidR="001452F1">
        <w:rPr>
          <w:rFonts w:ascii="Arial" w:hAnsi="Arial" w:cs="Arial"/>
          <w:sz w:val="22"/>
          <w:szCs w:val="22"/>
        </w:rPr>
        <w:t xml:space="preserve">στην επιβολή </w:t>
      </w:r>
      <w:r>
        <w:rPr>
          <w:rFonts w:ascii="Arial" w:hAnsi="Arial" w:cs="Arial"/>
          <w:sz w:val="22"/>
          <w:szCs w:val="22"/>
        </w:rPr>
        <w:t>αναδρομικ</w:t>
      </w:r>
      <w:r w:rsidR="001452F1">
        <w:rPr>
          <w:rFonts w:ascii="Arial" w:hAnsi="Arial" w:cs="Arial"/>
          <w:sz w:val="22"/>
          <w:szCs w:val="22"/>
        </w:rPr>
        <w:t>ών</w:t>
      </w:r>
      <w:r>
        <w:rPr>
          <w:rFonts w:ascii="Arial" w:hAnsi="Arial" w:cs="Arial"/>
          <w:sz w:val="22"/>
          <w:szCs w:val="22"/>
        </w:rPr>
        <w:t xml:space="preserve"> δημοτικ</w:t>
      </w:r>
      <w:r w:rsidR="001452F1">
        <w:rPr>
          <w:rFonts w:ascii="Arial" w:hAnsi="Arial" w:cs="Arial"/>
          <w:sz w:val="22"/>
          <w:szCs w:val="22"/>
        </w:rPr>
        <w:t>ών</w:t>
      </w:r>
      <w:r>
        <w:rPr>
          <w:rFonts w:ascii="Arial" w:hAnsi="Arial" w:cs="Arial"/>
          <w:sz w:val="22"/>
          <w:szCs w:val="22"/>
        </w:rPr>
        <w:t xml:space="preserve"> τ</w:t>
      </w:r>
      <w:r w:rsidR="001452F1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>λ</w:t>
      </w:r>
      <w:r w:rsidR="001452F1">
        <w:rPr>
          <w:rFonts w:ascii="Arial" w:hAnsi="Arial" w:cs="Arial"/>
          <w:sz w:val="22"/>
          <w:szCs w:val="22"/>
        </w:rPr>
        <w:t>ών</w:t>
      </w:r>
      <w:r>
        <w:rPr>
          <w:rFonts w:ascii="Arial" w:hAnsi="Arial" w:cs="Arial"/>
          <w:sz w:val="22"/>
          <w:szCs w:val="22"/>
        </w:rPr>
        <w:t xml:space="preserve"> καθαριότητας.</w:t>
      </w:r>
    </w:p>
    <w:p w:rsidR="00EF5BAC" w:rsidRPr="000075B4" w:rsidRDefault="00EF5BAC" w:rsidP="00EF5BA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Α91</w:t>
      </w:r>
      <w:r w:rsidR="00321133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/2017 προδικαστική απόφαση του Μονομελούς Διοικητικού Πρωτοδικείου Λαμίας – Τμήμα Β΄, η οποία εκδόθηκε επί της με αρ. παρ. κατ. ΠΡ2</w:t>
      </w:r>
      <w:r w:rsidR="00321133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/3-2-2010 προσφυγής, με την οποία αναπέμφθηκε η υπόθεση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προκειμένου να εξετασθεί το αίτημα της προσφεύγουσας εταιρείας για διοικητική επίλυση της διαφοράς.</w:t>
      </w:r>
    </w:p>
    <w:p w:rsidR="00EF5BAC" w:rsidRPr="000075B4" w:rsidRDefault="00EF5BAC" w:rsidP="00EF5BA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0075B4">
        <w:rPr>
          <w:rFonts w:ascii="Arial" w:hAnsi="Arial" w:cs="Arial"/>
          <w:sz w:val="22"/>
          <w:szCs w:val="22"/>
        </w:rPr>
        <w:t>Η με αρ. Κλήσης ΚΛ4</w:t>
      </w:r>
      <w:r w:rsidR="00321133">
        <w:rPr>
          <w:rFonts w:ascii="Arial" w:hAnsi="Arial" w:cs="Arial"/>
          <w:sz w:val="22"/>
          <w:szCs w:val="22"/>
        </w:rPr>
        <w:t>46</w:t>
      </w:r>
      <w:r w:rsidRPr="000075B4">
        <w:rPr>
          <w:rFonts w:ascii="Arial" w:hAnsi="Arial" w:cs="Arial"/>
          <w:sz w:val="22"/>
          <w:szCs w:val="22"/>
        </w:rPr>
        <w:t xml:space="preserve">/2022 του Διοικητικού Πρωτοδικείου Λαμίας σύμφωνα με την οποία ορίστηκε </w:t>
      </w:r>
      <w:r w:rsidRPr="000075B4">
        <w:rPr>
          <w:rFonts w:ascii="Arial" w:hAnsi="Arial" w:cs="Arial"/>
          <w:b/>
          <w:sz w:val="22"/>
          <w:szCs w:val="22"/>
        </w:rPr>
        <w:t>δικάσιμος η 21-7-2022</w:t>
      </w:r>
      <w:r>
        <w:rPr>
          <w:rFonts w:ascii="Arial" w:hAnsi="Arial" w:cs="Arial"/>
          <w:sz w:val="22"/>
          <w:szCs w:val="22"/>
        </w:rPr>
        <w:t xml:space="preserve"> </w:t>
      </w:r>
      <w:r w:rsidRPr="000075B4">
        <w:rPr>
          <w:rFonts w:ascii="Arial" w:hAnsi="Arial" w:cs="Arial"/>
          <w:sz w:val="22"/>
          <w:szCs w:val="22"/>
        </w:rPr>
        <w:t xml:space="preserve">για τη συζήτηση της με αρ. </w:t>
      </w:r>
      <w:proofErr w:type="spellStart"/>
      <w:r w:rsidRPr="000075B4">
        <w:rPr>
          <w:rFonts w:ascii="Arial" w:hAnsi="Arial" w:cs="Arial"/>
          <w:sz w:val="22"/>
          <w:szCs w:val="22"/>
        </w:rPr>
        <w:t>πρ</w:t>
      </w:r>
      <w:proofErr w:type="spellEnd"/>
      <w:r w:rsidRPr="000075B4">
        <w:rPr>
          <w:rFonts w:ascii="Arial" w:hAnsi="Arial" w:cs="Arial"/>
          <w:sz w:val="22"/>
          <w:szCs w:val="22"/>
        </w:rPr>
        <w:t>. κατ. ΠΡ2</w:t>
      </w:r>
      <w:r w:rsidR="00321133">
        <w:rPr>
          <w:rFonts w:ascii="Arial" w:hAnsi="Arial" w:cs="Arial"/>
          <w:sz w:val="22"/>
          <w:szCs w:val="22"/>
        </w:rPr>
        <w:t>6</w:t>
      </w:r>
      <w:r w:rsidRPr="000075B4">
        <w:rPr>
          <w:rFonts w:ascii="Arial" w:hAnsi="Arial" w:cs="Arial"/>
          <w:sz w:val="22"/>
          <w:szCs w:val="22"/>
        </w:rPr>
        <w:t>/3-2-2010 προσφυγής – κατόπιν της υπ’ αριθ.</w:t>
      </w:r>
      <w:r>
        <w:rPr>
          <w:rFonts w:ascii="Arial" w:hAnsi="Arial" w:cs="Arial"/>
          <w:sz w:val="22"/>
          <w:szCs w:val="22"/>
        </w:rPr>
        <w:t xml:space="preserve"> </w:t>
      </w:r>
      <w:r w:rsidRPr="000075B4"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91</w:t>
      </w:r>
      <w:r w:rsidR="00321133">
        <w:rPr>
          <w:rFonts w:ascii="Arial" w:hAnsi="Arial" w:cs="Arial"/>
          <w:sz w:val="22"/>
          <w:szCs w:val="22"/>
        </w:rPr>
        <w:t>7</w:t>
      </w:r>
      <w:r w:rsidRPr="000075B4">
        <w:rPr>
          <w:rFonts w:ascii="Arial" w:hAnsi="Arial" w:cs="Arial"/>
          <w:sz w:val="22"/>
          <w:szCs w:val="22"/>
        </w:rPr>
        <w:t xml:space="preserve">/2017 προδικαστικής </w:t>
      </w:r>
      <w:r w:rsidRPr="000075B4">
        <w:rPr>
          <w:rFonts w:ascii="Arial" w:hAnsi="Arial" w:cs="Arial"/>
          <w:sz w:val="22"/>
          <w:szCs w:val="22"/>
        </w:rPr>
        <w:lastRenderedPageBreak/>
        <w:t>απόφασης του Μονομελούς Διοικητικού Πρωτοδικείου Λαμίας</w:t>
      </w:r>
      <w:r>
        <w:rPr>
          <w:rFonts w:ascii="Arial" w:hAnsi="Arial" w:cs="Arial"/>
          <w:sz w:val="22"/>
          <w:szCs w:val="22"/>
        </w:rPr>
        <w:t xml:space="preserve"> -</w:t>
      </w:r>
      <w:r w:rsidRPr="000075B4">
        <w:rPr>
          <w:rFonts w:ascii="Arial" w:hAnsi="Arial" w:cs="Arial"/>
          <w:sz w:val="22"/>
          <w:szCs w:val="22"/>
        </w:rPr>
        <w:t xml:space="preserve">  ενώπιον του Μονομελούς Διοικητικού Πρωτοδικείου Λαμίας</w:t>
      </w:r>
      <w:r>
        <w:rPr>
          <w:rFonts w:ascii="Arial" w:hAnsi="Arial" w:cs="Arial"/>
          <w:sz w:val="22"/>
          <w:szCs w:val="22"/>
        </w:rPr>
        <w:t xml:space="preserve"> – Τμήμα Β΄</w:t>
      </w:r>
      <w:r w:rsidRPr="000075B4">
        <w:rPr>
          <w:rFonts w:ascii="Arial" w:hAnsi="Arial" w:cs="Arial"/>
          <w:sz w:val="22"/>
          <w:szCs w:val="22"/>
        </w:rPr>
        <w:t>.</w:t>
      </w:r>
    </w:p>
    <w:p w:rsidR="00EF5BAC" w:rsidRPr="00380AF1" w:rsidRDefault="00EF5BAC" w:rsidP="00EF5BA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Το γεγονός ότι μέχρι σήμερα δεν έχει συζητηθεί η υπόθεση ενώπιον της Επιτροπής Συμβιβαστικής Επίλυσης Φορολογικών Διαφορών και Αμφισβητήσεων</w:t>
      </w:r>
      <w:r w:rsidRPr="0005016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EF5BAC" w:rsidRPr="007356B0" w:rsidRDefault="00EF5BAC" w:rsidP="00EF5BA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272/18-11-2020</w:t>
      </w:r>
      <w:r w:rsidRPr="007E7481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ΑΔΑ </w:t>
      </w:r>
      <w:r w:rsidRPr="007E748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6ΧΣΧΩΛΚ-8Υ2) απόφαση του Δημοτικού Συμβουλίου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με την οποία εγκρίθηκε η λύση της έμμισθης εντολής της δικηγόρου με πάγια μηνιαία αντιμισθία, σε συμμόρφωση με την υπ’ αριθ. 1807/2020 απόφαση του Γ΄ Τμήματος του Συμβουλίου της Επικρατείας.</w:t>
      </w:r>
    </w:p>
    <w:p w:rsidR="00EF5BAC" w:rsidRPr="007356B0" w:rsidRDefault="00EF5BAC" w:rsidP="00EF5BA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EF5BAC" w:rsidRPr="0087387F" w:rsidRDefault="00EF5BAC" w:rsidP="00EF5BA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EF5BAC" w:rsidRPr="00C41103" w:rsidRDefault="00EF5BAC" w:rsidP="00EF5BA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622576" w:rsidRPr="00622576">
        <w:rPr>
          <w:rFonts w:ascii="Arial" w:hAnsi="Arial" w:cs="Arial"/>
          <w:sz w:val="22"/>
          <w:szCs w:val="22"/>
        </w:rPr>
        <w:t>18906</w:t>
      </w:r>
      <w:r w:rsidR="00622576">
        <w:rPr>
          <w:rFonts w:ascii="Arial" w:hAnsi="Arial" w:cs="Arial"/>
          <w:sz w:val="22"/>
          <w:szCs w:val="22"/>
        </w:rPr>
        <w:t>/</w:t>
      </w:r>
      <w:r w:rsidR="00622576" w:rsidRPr="00622576">
        <w:rPr>
          <w:rFonts w:ascii="Arial" w:hAnsi="Arial" w:cs="Arial"/>
          <w:sz w:val="22"/>
          <w:szCs w:val="22"/>
        </w:rPr>
        <w:t>23</w:t>
      </w:r>
      <w:r>
        <w:rPr>
          <w:rFonts w:ascii="Arial" w:hAnsi="Arial" w:cs="Arial"/>
          <w:sz w:val="22"/>
          <w:szCs w:val="22"/>
        </w:rPr>
        <w:t xml:space="preserve">-5-2022 γνωμοδότηση του Προϊσταμένου του Τμήματος Νομικής Υπηρεσίας προς την Οικονομική Επιτροπή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EF5BAC" w:rsidRDefault="00EF5BAC" w:rsidP="00EF5BA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 και τις διατάξεις του άρθρου 40 του Ν. 4735/2020 (ΦΕΚ Α΄ 197/12-10-2020), 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EF5BAC" w:rsidRDefault="00EF5BAC" w:rsidP="00EF5BA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στη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proofErr w:type="spellStart"/>
      <w:r w:rsidR="006958FC">
        <w:rPr>
          <w:rFonts w:ascii="Arial" w:hAnsi="Arial" w:cs="Arial"/>
          <w:b/>
          <w:sz w:val="22"/>
          <w:szCs w:val="22"/>
        </w:rPr>
        <w:t>Αργυρούλα</w:t>
      </w:r>
      <w:proofErr w:type="spellEnd"/>
      <w:r w:rsidR="006958F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958FC">
        <w:rPr>
          <w:rFonts w:ascii="Arial" w:hAnsi="Arial" w:cs="Arial"/>
          <w:b/>
          <w:sz w:val="22"/>
          <w:szCs w:val="22"/>
        </w:rPr>
        <w:t>Γιαννακοπούλου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 w:rsidR="006958FC">
        <w:rPr>
          <w:rFonts w:ascii="Arial" w:hAnsi="Arial" w:cs="Arial"/>
          <w:b/>
          <w:sz w:val="22"/>
          <w:szCs w:val="22"/>
        </w:rPr>
        <w:t>204</w:t>
      </w:r>
      <w:r>
        <w:rPr>
          <w:rFonts w:ascii="Arial" w:hAnsi="Arial" w:cs="Arial"/>
          <w:b/>
          <w:sz w:val="22"/>
          <w:szCs w:val="22"/>
        </w:rPr>
        <w:t>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παρασταθεί,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την </w:t>
      </w:r>
      <w:r>
        <w:rPr>
          <w:rFonts w:ascii="Arial" w:hAnsi="Arial" w:cs="Arial"/>
          <w:b/>
          <w:sz w:val="22"/>
          <w:szCs w:val="22"/>
        </w:rPr>
        <w:t>21-7-</w:t>
      </w:r>
      <w:r w:rsidRPr="00834B63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2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>
        <w:rPr>
          <w:rFonts w:ascii="Arial" w:hAnsi="Arial" w:cs="Arial"/>
          <w:b/>
          <w:sz w:val="22"/>
          <w:szCs w:val="22"/>
        </w:rPr>
        <w:t xml:space="preserve"> Μονομελούς Διοικητικού Πρωτοδικείου Λαμίας – Τμήμα Β΄ </w:t>
      </w:r>
      <w:r>
        <w:rPr>
          <w:rFonts w:ascii="Arial" w:hAnsi="Arial" w:cs="Arial"/>
          <w:sz w:val="22"/>
          <w:szCs w:val="22"/>
        </w:rPr>
        <w:t xml:space="preserve">κατά τη </w:t>
      </w:r>
      <w:r w:rsidRPr="00FC6F3F">
        <w:rPr>
          <w:rFonts w:ascii="Arial" w:hAnsi="Arial" w:cs="Arial"/>
          <w:sz w:val="22"/>
          <w:szCs w:val="22"/>
        </w:rPr>
        <w:t>συζήτηση</w:t>
      </w:r>
      <w:r w:rsidRPr="0030359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της με αρ. </w:t>
      </w:r>
      <w:proofErr w:type="spellStart"/>
      <w:r>
        <w:rPr>
          <w:rFonts w:ascii="Arial" w:hAnsi="Arial" w:cs="Arial"/>
          <w:sz w:val="22"/>
          <w:szCs w:val="22"/>
        </w:rPr>
        <w:t>πρ</w:t>
      </w:r>
      <w:proofErr w:type="spellEnd"/>
      <w:r>
        <w:rPr>
          <w:rFonts w:ascii="Arial" w:hAnsi="Arial" w:cs="Arial"/>
          <w:sz w:val="22"/>
          <w:szCs w:val="22"/>
        </w:rPr>
        <w:t>. κατ. ΠΡ2</w:t>
      </w:r>
      <w:r w:rsidR="00321133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/3-2-2010 προσφυγής,  καθώς και σε κάθε 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lastRenderedPageBreak/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μετ’ απόδειξη συζήτησή της 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EF5BAC" w:rsidRDefault="00EF5BAC" w:rsidP="00EF5BA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 Η αμοιβή της  παραπάνω δικηγόρου καθορίζεται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 και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(ΦΕΚΑ΄ 134/9-8-2019)</w:t>
      </w:r>
      <w:r w:rsidRPr="00C411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σε συνδυασμό και με τους πίνακες αμοιβών δικηγόρων, που θεσπίσθηκαν με τις διατάξεις του Ν.4194/2013 «Κώδικας Δικηγόρων» (ΦΕΚ Α΄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 w:rsidR="006958FC">
        <w:rPr>
          <w:rFonts w:ascii="Arial" w:hAnsi="Arial" w:cs="Arial"/>
          <w:b/>
          <w:sz w:val="22"/>
          <w:szCs w:val="22"/>
        </w:rPr>
        <w:t xml:space="preserve">πεντακοσίων ογδόντα ενός </w:t>
      </w:r>
      <w:r>
        <w:rPr>
          <w:rFonts w:ascii="Arial" w:hAnsi="Arial" w:cs="Arial"/>
          <w:b/>
          <w:sz w:val="22"/>
          <w:szCs w:val="22"/>
        </w:rPr>
        <w:t xml:space="preserve">ευρώ και </w:t>
      </w:r>
      <w:r w:rsidR="006958FC">
        <w:rPr>
          <w:rFonts w:ascii="Arial" w:hAnsi="Arial" w:cs="Arial"/>
          <w:b/>
          <w:sz w:val="22"/>
          <w:szCs w:val="22"/>
        </w:rPr>
        <w:t>πενήντα έξι</w:t>
      </w:r>
      <w:r>
        <w:rPr>
          <w:rFonts w:ascii="Arial" w:hAnsi="Arial" w:cs="Arial"/>
          <w:b/>
          <w:sz w:val="22"/>
          <w:szCs w:val="22"/>
        </w:rPr>
        <w:t xml:space="preserve"> λεπτών με το Φ.Π.Α. (</w:t>
      </w:r>
      <w:r w:rsidR="006958FC">
        <w:rPr>
          <w:rFonts w:ascii="Arial" w:hAnsi="Arial" w:cs="Arial"/>
          <w:b/>
          <w:sz w:val="22"/>
          <w:szCs w:val="22"/>
        </w:rPr>
        <w:t>581</w:t>
      </w:r>
      <w:r>
        <w:rPr>
          <w:rFonts w:ascii="Arial" w:hAnsi="Arial" w:cs="Arial"/>
          <w:b/>
          <w:sz w:val="22"/>
          <w:szCs w:val="22"/>
        </w:rPr>
        <w:t>,</w:t>
      </w:r>
      <w:r w:rsidR="006958FC">
        <w:rPr>
          <w:rFonts w:ascii="Arial" w:hAnsi="Arial" w:cs="Arial"/>
          <w:b/>
          <w:sz w:val="22"/>
          <w:szCs w:val="22"/>
        </w:rPr>
        <w:t>56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EF5BAC" w:rsidRDefault="00EF5BAC" w:rsidP="00EF5BA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Για την παράστασή της ενώπιον του Μονομελούς Διοικητικού Πρωτοδικείου Λαμίας κατά τη συζήτηση της παραπάνω προσφυγής κατά τη δικάσιμο της 21-7-2022, καθώς και σε κάθε μετ’ αναβολή δικάσιμο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</w:t>
      </w:r>
      <w:proofErr w:type="spellStart"/>
      <w:r>
        <w:rPr>
          <w:rFonts w:ascii="Arial" w:hAnsi="Arial" w:cs="Arial"/>
          <w:sz w:val="22"/>
          <w:szCs w:val="22"/>
        </w:rPr>
        <w:t>μετ΄</w:t>
      </w:r>
      <w:proofErr w:type="spellEnd"/>
      <w:r w:rsidR="00F57AD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απόδειξη συζήτησή της, ποσό εξήντα τεσσάρων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64,00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EF5BAC" w:rsidRDefault="00EF5BAC" w:rsidP="00EF5BA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 σύνταξη και κατάθεση υπομνήματος, ποσό ογδόντα πέντε 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85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EF5BAC" w:rsidRDefault="00EF5BAC" w:rsidP="00EF5BA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</w:t>
      </w:r>
      <w:r w:rsidR="006958FC">
        <w:rPr>
          <w:rFonts w:ascii="Arial" w:hAnsi="Arial" w:cs="Arial"/>
          <w:sz w:val="22"/>
          <w:szCs w:val="22"/>
        </w:rPr>
        <w:t xml:space="preserve">τριακοσίων είκοσι </w:t>
      </w:r>
      <w:r>
        <w:rPr>
          <w:rFonts w:ascii="Arial" w:hAnsi="Arial" w:cs="Arial"/>
          <w:sz w:val="22"/>
          <w:szCs w:val="22"/>
        </w:rPr>
        <w:t>(</w:t>
      </w:r>
      <w:r w:rsidR="006958FC">
        <w:rPr>
          <w:rFonts w:ascii="Arial" w:hAnsi="Arial" w:cs="Arial"/>
          <w:sz w:val="22"/>
          <w:szCs w:val="22"/>
        </w:rPr>
        <w:t>320</w:t>
      </w:r>
      <w:r>
        <w:rPr>
          <w:rFonts w:ascii="Arial" w:hAnsi="Arial" w:cs="Arial"/>
          <w:sz w:val="22"/>
          <w:szCs w:val="22"/>
        </w:rPr>
        <w:t xml:space="preserve">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6958FC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ώρες χ 80,00 ευρώ (χρονοχρέωση /ώρα) = </w:t>
      </w:r>
      <w:r w:rsidR="006958FC">
        <w:rPr>
          <w:rFonts w:ascii="Arial" w:hAnsi="Arial" w:cs="Arial"/>
          <w:b/>
          <w:sz w:val="22"/>
          <w:szCs w:val="22"/>
        </w:rPr>
        <w:t>320</w:t>
      </w:r>
      <w:r w:rsidRPr="001D1ADE">
        <w:rPr>
          <w:rFonts w:ascii="Arial" w:hAnsi="Arial" w:cs="Arial"/>
          <w:b/>
          <w:sz w:val="22"/>
          <w:szCs w:val="22"/>
        </w:rPr>
        <w:t>,00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EF5BAC" w:rsidRDefault="00EF5BAC" w:rsidP="00EF5BA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Βδ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Φ.Π.Α. 24%, υπολογιζόμενου στα παραπάνω ποσά, ποσό </w:t>
      </w:r>
      <w:r w:rsidR="006958FC">
        <w:rPr>
          <w:rFonts w:ascii="Arial" w:hAnsi="Arial" w:cs="Arial"/>
          <w:sz w:val="22"/>
          <w:szCs w:val="22"/>
        </w:rPr>
        <w:t>εκατόν δώδεκα</w:t>
      </w:r>
      <w:r>
        <w:rPr>
          <w:rFonts w:ascii="Arial" w:hAnsi="Arial" w:cs="Arial"/>
          <w:sz w:val="22"/>
          <w:szCs w:val="22"/>
        </w:rPr>
        <w:t xml:space="preserve"> ευρώ και</w:t>
      </w:r>
      <w:r w:rsidR="006958FC">
        <w:rPr>
          <w:rFonts w:ascii="Arial" w:hAnsi="Arial" w:cs="Arial"/>
          <w:sz w:val="22"/>
          <w:szCs w:val="22"/>
        </w:rPr>
        <w:t xml:space="preserve"> πενήντα έξι </w:t>
      </w:r>
      <w:r>
        <w:rPr>
          <w:rFonts w:ascii="Arial" w:hAnsi="Arial" w:cs="Arial"/>
          <w:sz w:val="22"/>
          <w:szCs w:val="22"/>
        </w:rPr>
        <w:t xml:space="preserve"> λεπτών </w:t>
      </w:r>
      <w:r>
        <w:rPr>
          <w:rFonts w:ascii="Arial" w:hAnsi="Arial" w:cs="Arial"/>
          <w:b/>
          <w:sz w:val="22"/>
          <w:szCs w:val="22"/>
        </w:rPr>
        <w:t>(</w:t>
      </w:r>
      <w:r w:rsidR="006958FC">
        <w:rPr>
          <w:rFonts w:ascii="Arial" w:hAnsi="Arial" w:cs="Arial"/>
          <w:b/>
          <w:sz w:val="22"/>
          <w:szCs w:val="22"/>
        </w:rPr>
        <w:t>112,56</w:t>
      </w:r>
      <w:r>
        <w:rPr>
          <w:rFonts w:ascii="Arial" w:hAnsi="Arial" w:cs="Arial"/>
          <w:b/>
          <w:sz w:val="22"/>
          <w:szCs w:val="22"/>
        </w:rPr>
        <w:t xml:space="preserve">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64,00 € + 85,00 € + </w:t>
      </w:r>
      <w:r w:rsidR="006958FC">
        <w:rPr>
          <w:rFonts w:ascii="Arial" w:hAnsi="Arial" w:cs="Arial"/>
          <w:sz w:val="22"/>
          <w:szCs w:val="22"/>
        </w:rPr>
        <w:t>320</w:t>
      </w:r>
      <w:r>
        <w:rPr>
          <w:rFonts w:ascii="Arial" w:hAnsi="Arial" w:cs="Arial"/>
          <w:sz w:val="22"/>
          <w:szCs w:val="22"/>
        </w:rPr>
        <w:t xml:space="preserve">,00 € = </w:t>
      </w:r>
      <w:r w:rsidR="006958FC">
        <w:rPr>
          <w:rFonts w:ascii="Arial" w:hAnsi="Arial" w:cs="Arial"/>
          <w:sz w:val="22"/>
          <w:szCs w:val="22"/>
        </w:rPr>
        <w:t>469</w:t>
      </w:r>
      <w:r>
        <w:rPr>
          <w:rFonts w:ascii="Arial" w:hAnsi="Arial" w:cs="Arial"/>
          <w:sz w:val="22"/>
          <w:szCs w:val="22"/>
        </w:rPr>
        <w:t xml:space="preserve">,00 € χ 24% = </w:t>
      </w:r>
      <w:r w:rsidR="006958FC">
        <w:rPr>
          <w:rFonts w:ascii="Arial" w:hAnsi="Arial" w:cs="Arial"/>
          <w:sz w:val="22"/>
          <w:szCs w:val="22"/>
        </w:rPr>
        <w:t>112</w:t>
      </w:r>
      <w:r>
        <w:rPr>
          <w:rFonts w:ascii="Arial" w:hAnsi="Arial" w:cs="Arial"/>
          <w:sz w:val="22"/>
          <w:szCs w:val="22"/>
        </w:rPr>
        <w:t>,</w:t>
      </w:r>
      <w:r w:rsidR="006958FC">
        <w:rPr>
          <w:rFonts w:ascii="Arial" w:hAnsi="Arial" w:cs="Arial"/>
          <w:sz w:val="22"/>
          <w:szCs w:val="22"/>
        </w:rPr>
        <w:t>56</w:t>
      </w:r>
      <w:r>
        <w:rPr>
          <w:rFonts w:ascii="Arial" w:hAnsi="Arial" w:cs="Arial"/>
          <w:sz w:val="22"/>
          <w:szCs w:val="22"/>
        </w:rPr>
        <w:t xml:space="preserve"> ευρώ.</w:t>
      </w:r>
    </w:p>
    <w:p w:rsidR="00EF5BAC" w:rsidRDefault="00EF5BAC" w:rsidP="00EF5BA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EF5BAC" w:rsidRPr="00622576" w:rsidRDefault="00622576" w:rsidP="00EF5BAC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 xml:space="preserve">Λαμία,   </w:t>
      </w:r>
      <w:r>
        <w:rPr>
          <w:rFonts w:ascii="Arial" w:hAnsi="Arial" w:cs="Arial"/>
          <w:b/>
          <w:sz w:val="22"/>
          <w:szCs w:val="22"/>
          <w:lang w:val="en-US"/>
        </w:rPr>
        <w:t>24-0</w:t>
      </w:r>
      <w:r>
        <w:rPr>
          <w:rFonts w:ascii="Arial" w:hAnsi="Arial" w:cs="Arial"/>
          <w:b/>
          <w:sz w:val="22"/>
          <w:szCs w:val="22"/>
        </w:rPr>
        <w:t>5-2022</w:t>
      </w:r>
    </w:p>
    <w:p w:rsidR="00EF5BAC" w:rsidRDefault="00EF5BAC" w:rsidP="00EF5BAC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EF5BAC" w:rsidRDefault="00EF5BAC" w:rsidP="00EF5BAC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Ο Προϊστάμενος του Τμήματος</w:t>
      </w:r>
    </w:p>
    <w:p w:rsidR="00EF5BAC" w:rsidRDefault="00EF5BAC" w:rsidP="00EF5BAC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Νομικής Υπηρεσίας</w:t>
      </w:r>
    </w:p>
    <w:p w:rsidR="00EF5BAC" w:rsidRDefault="00EF5BAC" w:rsidP="00EF5BAC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EF5BAC" w:rsidRDefault="00EF5BAC" w:rsidP="00EF5BAC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EF5BAC" w:rsidRDefault="00EF5BAC" w:rsidP="00EF5BAC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EF5BAC" w:rsidRPr="00886B3B" w:rsidRDefault="00EF5BAC" w:rsidP="00EF5BA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A77DDF" w:rsidRDefault="00A77DDF"/>
    <w:p w:rsidR="00A77DDF" w:rsidRDefault="00A77DDF">
      <w:pPr>
        <w:spacing w:after="200" w:line="276" w:lineRule="auto"/>
      </w:pPr>
      <w:r>
        <w:br w:type="page"/>
      </w:r>
    </w:p>
    <w:p w:rsidR="00AB7BFF" w:rsidRDefault="00A77DDF">
      <w: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89AD1866-F260-4F7D-81FE-39231DFFEA09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AB7BFF" w:rsidSect="004A04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4C8" w:rsidRDefault="00D834C8" w:rsidP="00F57AD5">
      <w:r>
        <w:separator/>
      </w:r>
    </w:p>
  </w:endnote>
  <w:endnote w:type="continuationSeparator" w:id="0">
    <w:p w:rsidR="00D834C8" w:rsidRDefault="00D834C8" w:rsidP="00F57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AD5" w:rsidRDefault="00F57AD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6292540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F57AD5" w:rsidRDefault="00F57AD5">
            <w:pPr>
              <w:pStyle w:val="a5"/>
            </w:pPr>
            <w:r>
              <w:t xml:space="preserve">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77DDF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77DDF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4A044B" w:rsidRDefault="00D834C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AD5" w:rsidRDefault="00F57AD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4C8" w:rsidRDefault="00D834C8" w:rsidP="00F57AD5">
      <w:r>
        <w:separator/>
      </w:r>
    </w:p>
  </w:footnote>
  <w:footnote w:type="continuationSeparator" w:id="0">
    <w:p w:rsidR="00D834C8" w:rsidRDefault="00D834C8" w:rsidP="00F57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AD5" w:rsidRDefault="00F57AD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AD5" w:rsidRDefault="00F57AD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AD5" w:rsidRDefault="00F57AD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BAC"/>
    <w:rsid w:val="001452F1"/>
    <w:rsid w:val="00321133"/>
    <w:rsid w:val="0058406A"/>
    <w:rsid w:val="005E4A72"/>
    <w:rsid w:val="00610904"/>
    <w:rsid w:val="00622576"/>
    <w:rsid w:val="00637C96"/>
    <w:rsid w:val="006958FC"/>
    <w:rsid w:val="00775CF5"/>
    <w:rsid w:val="00A77DDF"/>
    <w:rsid w:val="00AB7BFF"/>
    <w:rsid w:val="00B52693"/>
    <w:rsid w:val="00B87488"/>
    <w:rsid w:val="00D834C8"/>
    <w:rsid w:val="00D97FCD"/>
    <w:rsid w:val="00DF699B"/>
    <w:rsid w:val="00EF5BAC"/>
    <w:rsid w:val="00F5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F5BAC"/>
    <w:pPr>
      <w:spacing w:after="120"/>
    </w:pPr>
  </w:style>
  <w:style w:type="character" w:customStyle="1" w:styleId="Char">
    <w:name w:val="Σώμα κειμένου Char"/>
    <w:basedOn w:val="a0"/>
    <w:link w:val="a3"/>
    <w:rsid w:val="00EF5B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EF5BAC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EF5BA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EF5B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F57AD5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F57AD5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DF699B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DF699B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F5BAC"/>
    <w:pPr>
      <w:spacing w:after="120"/>
    </w:pPr>
  </w:style>
  <w:style w:type="character" w:customStyle="1" w:styleId="Char">
    <w:name w:val="Σώμα κειμένου Char"/>
    <w:basedOn w:val="a0"/>
    <w:link w:val="a3"/>
    <w:rsid w:val="00EF5B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EF5BAC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EF5BA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EF5B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F57AD5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F57AD5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DF699B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DF699B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1060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2022-05-24T07:10:00Z</cp:lastPrinted>
  <dcterms:created xsi:type="dcterms:W3CDTF">2022-05-24T07:10:00Z</dcterms:created>
  <dcterms:modified xsi:type="dcterms:W3CDTF">2022-05-24T07:11:00Z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8f423289aabb4902863029f443e86fad.psdsxs" Id="R38d0e0f7b29d4458" /></Relationships>
</file>